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97DC4" w14:textId="77777777" w:rsidR="002D06A7" w:rsidRDefault="002D06A7">
      <w:pPr>
        <w:rPr>
          <w:sz w:val="24"/>
          <w:szCs w:val="24"/>
        </w:rPr>
      </w:pPr>
      <w:r w:rsidRPr="002D06A7">
        <w:rPr>
          <w:rFonts w:hint="eastAsia"/>
          <w:sz w:val="24"/>
          <w:szCs w:val="24"/>
        </w:rPr>
        <w:t>附件</w:t>
      </w:r>
      <w:r w:rsidRPr="002D06A7">
        <w:rPr>
          <w:sz w:val="24"/>
          <w:szCs w:val="24"/>
        </w:rPr>
        <w:t>1:</w:t>
      </w:r>
    </w:p>
    <w:p w14:paraId="4F0E4059" w14:textId="054084AF" w:rsidR="00D61E2C" w:rsidRDefault="002D06A7" w:rsidP="002D06A7">
      <w:pPr>
        <w:jc w:val="center"/>
        <w:rPr>
          <w:b/>
          <w:bCs/>
          <w:sz w:val="36"/>
          <w:szCs w:val="36"/>
        </w:rPr>
      </w:pPr>
      <w:r w:rsidRPr="002D06A7">
        <w:rPr>
          <w:rFonts w:hint="eastAsia"/>
          <w:b/>
          <w:bCs/>
          <w:sz w:val="36"/>
          <w:szCs w:val="36"/>
        </w:rPr>
        <w:t>生物医学研究院</w:t>
      </w:r>
      <w:r w:rsidRPr="002D06A7">
        <w:rPr>
          <w:b/>
          <w:bCs/>
          <w:sz w:val="36"/>
          <w:szCs w:val="36"/>
        </w:rPr>
        <w:t>财经管理规范化专项</w:t>
      </w:r>
      <w:r w:rsidRPr="002D06A7">
        <w:rPr>
          <w:rFonts w:hint="eastAsia"/>
          <w:b/>
          <w:bCs/>
          <w:sz w:val="36"/>
          <w:szCs w:val="36"/>
        </w:rPr>
        <w:t>自查</w:t>
      </w:r>
      <w:r w:rsidRPr="002D06A7">
        <w:rPr>
          <w:b/>
          <w:bCs/>
          <w:sz w:val="36"/>
          <w:szCs w:val="36"/>
        </w:rPr>
        <w:t>对照清单</w:t>
      </w:r>
    </w:p>
    <w:p w14:paraId="172ED19E" w14:textId="77777777" w:rsidR="002D06A7" w:rsidRPr="002D06A7" w:rsidRDefault="002D06A7" w:rsidP="002D06A7">
      <w:pPr>
        <w:jc w:val="center"/>
        <w:rPr>
          <w:rFonts w:hint="eastAsia"/>
          <w:b/>
          <w:bCs/>
          <w:sz w:val="36"/>
          <w:szCs w:val="36"/>
        </w:rPr>
      </w:pPr>
    </w:p>
    <w:p w14:paraId="5203F664" w14:textId="1672A56B" w:rsidR="002D06A7" w:rsidRDefault="003774DA">
      <w:pPr>
        <w:rPr>
          <w:rFonts w:hint="eastAsia"/>
        </w:rPr>
      </w:pPr>
      <w:r>
        <w:rPr>
          <w:rFonts w:hint="eastAsia"/>
        </w:rPr>
        <w:t xml:space="preserve">课题组： </w:t>
      </w:r>
      <w:r>
        <w:t xml:space="preserve">                            </w:t>
      </w:r>
      <w:r>
        <w:rPr>
          <w:rFonts w:hint="eastAsia"/>
        </w:rPr>
        <w:t xml:space="preserve">负责人（签字）： </w:t>
      </w:r>
      <w:r>
        <w:t xml:space="preserve">                   </w:t>
      </w:r>
      <w:r>
        <w:rPr>
          <w:rFonts w:hint="eastAsia"/>
        </w:rPr>
        <w:t xml:space="preserve">经办人（签字）： </w:t>
      </w:r>
      <w:r>
        <w:t xml:space="preserve">                      </w:t>
      </w:r>
      <w:r>
        <w:rPr>
          <w:rFonts w:hint="eastAsia"/>
        </w:rPr>
        <w:t>日期：</w:t>
      </w:r>
    </w:p>
    <w:tbl>
      <w:tblPr>
        <w:tblW w:w="13655" w:type="dxa"/>
        <w:tblLook w:val="04A0" w:firstRow="1" w:lastRow="0" w:firstColumn="1" w:lastColumn="0" w:noHBand="0" w:noVBand="1"/>
      </w:tblPr>
      <w:tblGrid>
        <w:gridCol w:w="1179"/>
        <w:gridCol w:w="1859"/>
        <w:gridCol w:w="5898"/>
        <w:gridCol w:w="899"/>
        <w:gridCol w:w="899"/>
        <w:gridCol w:w="1452"/>
        <w:gridCol w:w="1469"/>
      </w:tblGrid>
      <w:tr w:rsidR="002D06A7" w:rsidRPr="002D06A7" w14:paraId="7B4FA853" w14:textId="77777777" w:rsidTr="002D06A7">
        <w:trPr>
          <w:trHeight w:val="276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2101D" w14:textId="77777777" w:rsidR="002D06A7" w:rsidRPr="002D06A7" w:rsidRDefault="002D06A7" w:rsidP="002D06A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0DC3C" w14:textId="77777777" w:rsidR="002D06A7" w:rsidRPr="002D06A7" w:rsidRDefault="002D06A7" w:rsidP="002D06A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5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DD061" w14:textId="77777777" w:rsidR="002D06A7" w:rsidRPr="002D06A7" w:rsidRDefault="002D06A7" w:rsidP="002D06A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自查要点</w:t>
            </w:r>
          </w:p>
        </w:tc>
        <w:tc>
          <w:tcPr>
            <w:tcW w:w="32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FFBFE6" w14:textId="77777777" w:rsidR="002D06A7" w:rsidRPr="002D06A7" w:rsidRDefault="002D06A7" w:rsidP="002D06A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自查结果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1D044" w14:textId="70AC4D46" w:rsidR="002D06A7" w:rsidRPr="002D06A7" w:rsidRDefault="002D06A7" w:rsidP="00BB540B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2D06A7" w:rsidRPr="002D06A7" w14:paraId="7DBCD5B8" w14:textId="77777777" w:rsidTr="002D06A7">
        <w:trPr>
          <w:trHeight w:val="1333"/>
        </w:trPr>
        <w:tc>
          <w:tcPr>
            <w:tcW w:w="11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98073" w14:textId="77777777" w:rsidR="002D06A7" w:rsidRPr="002D06A7" w:rsidRDefault="002D06A7" w:rsidP="002D06A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17ED7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财经制度健全性自查</w:t>
            </w: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BC763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.本课题组是否有明确的财经业务相关管理细则或内部流程，如收入管理、支出审批、资产采购、合同审批等事项均有相关规章制度，并形成决策、执行、监督相分离的内控体系;相关制度是否存在与学校和国家要求不一致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CED2B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35A0B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24684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80CB8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5016B32D" w14:textId="77777777" w:rsidTr="002D06A7">
        <w:trPr>
          <w:trHeight w:val="800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FDCBE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44A41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1624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2.本课题组是否设置财务管理分级负责制度，如设立专兼职财务管理相关岗位(财务工作负责人、财务经办人等)，并明确岗位职责;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4F0C7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5BCBC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66C3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22D75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6472FECE" w14:textId="77777777" w:rsidTr="002D06A7">
        <w:trPr>
          <w:trHeight w:val="800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49EBE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A86E4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57E38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3.课题组重大经济事项(如大额资金支出、重要资产处置、重大采购事项、重要合同签订等)是否主动上报，规范履行研究院“三重一大”决策审批程序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7F653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188A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50302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11302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38912DD6" w14:textId="77777777" w:rsidTr="002D06A7">
        <w:trPr>
          <w:trHeight w:val="533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615D4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03C8F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00BEB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4.是否定期进行内部财经纪律培训和教育，对内部相关财经工作定期或不定期进行检查和监督。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62BA2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4C9F5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48942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266D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1AEE0C53" w14:textId="77777777" w:rsidTr="002D06A7">
        <w:trPr>
          <w:trHeight w:val="829"/>
        </w:trPr>
        <w:tc>
          <w:tcPr>
            <w:tcW w:w="11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846D5" w14:textId="77777777" w:rsidR="002D06A7" w:rsidRPr="002D06A7" w:rsidRDefault="002D06A7" w:rsidP="002D06A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215EC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收入完整性自查</w:t>
            </w: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FCF9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1.科研经费收入(含国家级、省部级、横向合作经费)是否全部足额上缴学校财务统一核算，有无截留、挪用、转移科研经费的情况;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B6098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57C69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2B624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24F6E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107E75DA" w14:textId="77777777" w:rsidTr="002D06A7">
        <w:trPr>
          <w:trHeight w:val="829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B8C11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93FB2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D4922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2.教学相关收入:各类教学相关收入如非学历教育培训等，是否按规定足额入账，有无坐收坐支、私存私放的情况;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B8367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EF64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8BB8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EE89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213716DF" w14:textId="77777777" w:rsidTr="002D06A7">
        <w:trPr>
          <w:trHeight w:val="1106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BE31E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4D535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42DE5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3.服务类收入:实验室对外服务、仪器设备共享以及对外提供其他技术服务、咨询服务等收入，是否按协议约定或者收费标准足额入账，有无隐瞒、漏记、截留收入的情况;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16349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AD118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45D04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10704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3DF9EB93" w14:textId="77777777" w:rsidTr="002D06A7">
        <w:trPr>
          <w:trHeight w:val="553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52A93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F20C4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8F777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4.是否存在国有资产出租、出借等收入，是否按规定上缴学校财务，有无私分、截留的情况;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A583C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7E4FE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8AD07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2CDB1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7A2B867A" w14:textId="77777777" w:rsidTr="002D06A7">
        <w:trPr>
          <w:trHeight w:val="553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F2BF0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55F3F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3AB30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5.各类捐赠收入是否全部纳入学校基金会或学校财务统一管理，有无擅自截留、违规使用的情况;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B05D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CB652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22C1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14472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723C7AEC" w14:textId="77777777" w:rsidTr="002D06A7">
        <w:trPr>
          <w:trHeight w:val="553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2F7F2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EED6F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7922A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6.是否存在其他自筹收入，是否全部纳入学校财务统一管理。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F431A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E2160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32D21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708E1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33A442DD" w14:textId="77777777" w:rsidTr="002D06A7">
        <w:trPr>
          <w:trHeight w:val="829"/>
        </w:trPr>
        <w:tc>
          <w:tcPr>
            <w:tcW w:w="11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4B21D" w14:textId="77777777" w:rsidR="002D06A7" w:rsidRPr="002D06A7" w:rsidRDefault="002D06A7" w:rsidP="002D06A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1B81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支出真实性、合规性自查</w:t>
            </w: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0DF24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1.各类经费支出，是否严格遵循预算及相关管理办法，有无超预算、超范围支出，有无将经费用于与业务无关的个人支出、福利支出的情况;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D412C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9E75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AA7B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4FB2A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6F934AA5" w14:textId="77777777" w:rsidTr="002D06A7">
        <w:trPr>
          <w:trHeight w:val="553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5F280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4E6A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15974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2.有无虚列支出、虚开发票、伪造凭证、虚报冒领等违规情况;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1873D" w14:textId="09E97E09" w:rsidR="002D06A7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E0FAB" w14:textId="2F77514E" w:rsidR="002D06A7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无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BEB29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96E24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7D4ED0C6" w14:textId="77777777" w:rsidTr="002D06A7">
        <w:trPr>
          <w:trHeight w:val="829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3878B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38CAE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8B6FE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3.支出票据是否合规、完整，发票抬头、内容、金额是否与实际业务一致，有无使用假发票、过期发票、不合规发票报销的情况;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11411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B8D9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4BE23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F398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4F53BE50" w14:textId="77777777" w:rsidTr="002D06A7">
        <w:trPr>
          <w:trHeight w:val="1106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C28F3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BD73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BD96D" w14:textId="0D57624C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4.差旅费、会议费、培训费、劳务费等是否符合学校及国家相关规定，有无超标准报销、违规报销</w:t>
            </w:r>
            <w:r w:rsidR="00BB54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将同一事项拆分报销以规避控制标准的情况;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12E3F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80645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567AB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70CD3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3DB41AA2" w14:textId="77777777" w:rsidTr="002D06A7">
        <w:trPr>
          <w:trHeight w:val="553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8DDB9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EFA2C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0160B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5.有无违规发放津贴、补贴、奖金，或违规支付各类服务费的情况;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A7659" w14:textId="1FD49A51" w:rsidR="002D06A7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AE4DA" w14:textId="7C86D85D" w:rsidR="002D06A7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无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A36FC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C0AB7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47DA62EB" w14:textId="77777777" w:rsidTr="002D06A7">
        <w:trPr>
          <w:trHeight w:val="553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E9CBB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F90A5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CD431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6.各项支出审批流程是否规范，有无未经审批擅自支出、审批权限不符的情况。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55C3A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003CC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E842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073E1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728FF0D2" w14:textId="77777777" w:rsidTr="002D06A7">
        <w:trPr>
          <w:trHeight w:val="553"/>
        </w:trPr>
        <w:tc>
          <w:tcPr>
            <w:tcW w:w="11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1A5AB" w14:textId="77777777" w:rsidR="002D06A7" w:rsidRPr="002D06A7" w:rsidRDefault="002D06A7" w:rsidP="002D06A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18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D51DC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采购及资产管理自查</w:t>
            </w: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A3C5C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1.采购事项是否严格遵守学校规定，有无通过化整为零拆分项目规避统一采购的情况;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A94A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58EA2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D86B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6C8B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759E0573" w14:textId="77777777" w:rsidTr="002D06A7">
        <w:trPr>
          <w:trHeight w:val="553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6935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01FF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81881" w14:textId="12AAE5D3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2.采购合同签订是否规范，</w:t>
            </w:r>
            <w:r w:rsidR="00BB54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有无</w:t>
            </w: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存在拆分事项不签合同的情况;合同履行是否存在违背合同条款的情况;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106C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DA1B5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19D68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073F9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59622D31" w14:textId="77777777" w:rsidTr="002D06A7">
        <w:trPr>
          <w:trHeight w:val="553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3FF7E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D623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D787F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3.采购货物到货后是否及时组织验收，验收合格后是否及时办理资产登记入账手续;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499E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0C67A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AF975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0CDC1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6AC57DDD" w14:textId="77777777" w:rsidTr="002D06A7">
        <w:trPr>
          <w:trHeight w:val="553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CA6F7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E165E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CD650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4.有无擅自出租、出借国有资产(含实验室仪器、场地等)的情况，或其他利用国有资产谋取私利的情况;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67D73" w14:textId="3E6245F8" w:rsidR="002D06A7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7C11" w14:textId="6AC1B3AF" w:rsidR="002D06A7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无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F8977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98CA6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06A7" w:rsidRPr="002D06A7" w14:paraId="19711382" w14:textId="77777777" w:rsidTr="002D06A7">
        <w:trPr>
          <w:trHeight w:val="553"/>
        </w:trPr>
        <w:tc>
          <w:tcPr>
            <w:tcW w:w="11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A8504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DBC80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5505F" w14:textId="2ACC6796" w:rsidR="002D06A7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.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仪器设备共享过程中，资产使用、维护、收费标准制定、收费流程是否规范。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90622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D13FB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43E8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0942C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B540B" w:rsidRPr="002D06A7" w14:paraId="2441FF04" w14:textId="77777777" w:rsidTr="00F241B4">
        <w:trPr>
          <w:trHeight w:val="553"/>
        </w:trPr>
        <w:tc>
          <w:tcPr>
            <w:tcW w:w="117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62C8F" w14:textId="77777777" w:rsidR="00BB540B" w:rsidRPr="002D06A7" w:rsidRDefault="00BB540B" w:rsidP="002D06A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8249E" w14:textId="77777777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往来款项管理自查</w:t>
            </w: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1A3DB" w14:textId="77777777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1.应收账款、应付账款、暂借款等往来款项是否及时清理，有无长期挂账、呆账、坏账未处理的情况;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7D5F7" w14:textId="77777777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80A32" w14:textId="77777777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否□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BF31E" w14:textId="77777777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A6CF0" w14:textId="77777777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B540B" w:rsidRPr="002D06A7" w14:paraId="0B2601A3" w14:textId="77777777" w:rsidTr="00B74F7C">
        <w:trPr>
          <w:trHeight w:val="727"/>
        </w:trPr>
        <w:tc>
          <w:tcPr>
            <w:tcW w:w="11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E10F67" w14:textId="77777777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1898D0" w14:textId="77777777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B5ED2" w14:textId="3AD11569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2.有无通过往来款项转移资金、虚列支出的情况;</w:t>
            </w: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17069" w14:textId="10E931D0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</w:t>
            </w: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248FB" w14:textId="7D87BFDA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无</w:t>
            </w: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6A10C" w14:textId="77777777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D175D" w14:textId="77777777" w:rsidR="00BB540B" w:rsidRPr="002D06A7" w:rsidRDefault="00BB540B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B540B" w:rsidRPr="002D06A7" w14:paraId="3EAE897D" w14:textId="77777777" w:rsidTr="00B74F7C">
        <w:trPr>
          <w:trHeight w:val="972"/>
        </w:trPr>
        <w:tc>
          <w:tcPr>
            <w:tcW w:w="11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E1729" w14:textId="77777777" w:rsidR="00BB540B" w:rsidRPr="002D06A7" w:rsidRDefault="00BB540B" w:rsidP="00BB540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B2E80" w14:textId="77777777" w:rsidR="00BB540B" w:rsidRPr="002D06A7" w:rsidRDefault="00BB540B" w:rsidP="00BB54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3BD97" w14:textId="19160488" w:rsidR="00BB540B" w:rsidRPr="002D06A7" w:rsidRDefault="00BB540B" w:rsidP="00BB54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.</w:t>
            </w: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有无拖欠实验室服务、仪器共享等款项未及时清理的情况。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D2292" w14:textId="30D2BF4D" w:rsidR="00BB540B" w:rsidRPr="002D06A7" w:rsidRDefault="00BB540B" w:rsidP="00BB54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</w:t>
            </w: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41748" w14:textId="2001AFF6" w:rsidR="00BB540B" w:rsidRPr="002D06A7" w:rsidRDefault="00BB540B" w:rsidP="00BB54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无</w:t>
            </w: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DC945" w14:textId="7BC832AD" w:rsidR="00BB540B" w:rsidRPr="002D06A7" w:rsidRDefault="00BB540B" w:rsidP="00BB54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F4B09" w14:textId="77777777" w:rsidR="00BB540B" w:rsidRPr="002D06A7" w:rsidRDefault="00BB540B" w:rsidP="00BB540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</w:tr>
      <w:tr w:rsidR="002D06A7" w:rsidRPr="002D06A7" w14:paraId="4A179977" w14:textId="77777777" w:rsidTr="00BB540B">
        <w:trPr>
          <w:trHeight w:val="3818"/>
        </w:trPr>
        <w:tc>
          <w:tcPr>
            <w:tcW w:w="1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97C31" w14:textId="77777777" w:rsidR="002D06A7" w:rsidRPr="002D06A7" w:rsidRDefault="002D06A7" w:rsidP="002D06A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6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E4390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“小金库”自查</w:t>
            </w:r>
          </w:p>
        </w:tc>
        <w:tc>
          <w:tcPr>
            <w:tcW w:w="5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D3B1C" w14:textId="77777777" w:rsidR="00B74F7C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结合上述五方面内容以及近期各类公开案例，自查有无以各种形式设立“小金库”的行为。</w:t>
            </w:r>
          </w:p>
          <w:p w14:paraId="183BAC33" w14:textId="77777777" w:rsidR="00B74F7C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注:“小金库”是指违反法律法规及其他有关规定，应列入而未列入符合规定的单位账簿的各项资金(含有价证券)及其形成的资产。主要表现形式包括但不限于:</w:t>
            </w:r>
          </w:p>
          <w:p w14:paraId="7A90138C" w14:textId="77777777" w:rsidR="00B74F7C" w:rsidRDefault="002D06A7" w:rsidP="002D06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1.违规收费、罚款及摊派设立“小金库”;</w:t>
            </w:r>
          </w:p>
          <w:p w14:paraId="75A2D3B9" w14:textId="77777777" w:rsidR="00B74F7C" w:rsidRDefault="00B74F7C" w:rsidP="00B74F7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2.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用资产处置、出租收入设立“小金库”;</w:t>
            </w:r>
          </w:p>
          <w:p w14:paraId="7463998F" w14:textId="77777777" w:rsidR="00B74F7C" w:rsidRDefault="00B74F7C" w:rsidP="00B74F7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以会议费、劳务费、培训费和咨询费等名义套取资金设立“小金库”;</w:t>
            </w:r>
          </w:p>
          <w:p w14:paraId="194FF62D" w14:textId="77777777" w:rsidR="00B74F7C" w:rsidRDefault="00B74F7C" w:rsidP="00B74F7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4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经营和其他类别收入未纳入规定账户核算设立“小金库”;</w:t>
            </w:r>
          </w:p>
          <w:p w14:paraId="49EE0FF4" w14:textId="77777777" w:rsidR="00B74F7C" w:rsidRDefault="00B74F7C" w:rsidP="00B74F7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5.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虚列支出转出资金设立“小金库”;</w:t>
            </w:r>
          </w:p>
          <w:p w14:paraId="11ECE82A" w14:textId="77777777" w:rsidR="00B74F7C" w:rsidRDefault="00B74F7C" w:rsidP="00B74F7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6.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以假发票等非法票据骗取资金设立“小金库”;</w:t>
            </w:r>
          </w:p>
          <w:p w14:paraId="0632A409" w14:textId="48935DBD" w:rsidR="002D06A7" w:rsidRPr="002D06A7" w:rsidRDefault="002D06A7" w:rsidP="00B74F7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7.上下级单位之间相互转移资金设立“小金库”。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BB400" w14:textId="66BABBAA" w:rsidR="002D06A7" w:rsidRPr="002D06A7" w:rsidRDefault="00B74F7C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□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54FD3" w14:textId="3629C9EC" w:rsidR="002D06A7" w:rsidRPr="002D06A7" w:rsidRDefault="00B74F7C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无</w:t>
            </w:r>
            <w:r w:rsidR="002D06A7"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□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413BD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不涉及□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61B72" w14:textId="77777777" w:rsidR="002D06A7" w:rsidRPr="002D06A7" w:rsidRDefault="002D06A7" w:rsidP="002D06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D06A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46EC44F0" w14:textId="77777777" w:rsidR="002D06A7" w:rsidRDefault="002D06A7">
      <w:pPr>
        <w:rPr>
          <w:rFonts w:hint="eastAsia"/>
        </w:rPr>
      </w:pPr>
    </w:p>
    <w:sectPr w:rsidR="002D06A7" w:rsidSect="002D06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157"/>
    <w:rsid w:val="002D06A7"/>
    <w:rsid w:val="003774DA"/>
    <w:rsid w:val="00B74F7C"/>
    <w:rsid w:val="00BB540B"/>
    <w:rsid w:val="00C63157"/>
    <w:rsid w:val="00D61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06B51"/>
  <w15:chartTrackingRefBased/>
  <w15:docId w15:val="{69754811-7F8F-434E-A664-1EE49046B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4F7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7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309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zmx</dc:creator>
  <cp:keywords/>
  <dc:description/>
  <cp:lastModifiedBy>zmx</cp:lastModifiedBy>
  <cp:revision>2</cp:revision>
  <dcterms:created xsi:type="dcterms:W3CDTF">2026-06-12T07:57:00Z</dcterms:created>
  <dcterms:modified xsi:type="dcterms:W3CDTF">2026-06-12T08:32:00Z</dcterms:modified>
</cp:coreProperties>
</file>